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Daniela Solorio-Magaña</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sz w:val="24"/>
          <w:szCs w:val="24"/>
          <w:rtl w:val="0"/>
        </w:rPr>
        <w:t xml:space="preserve">Professor</w:t>
      </w:r>
      <w:r w:rsidDel="00000000" w:rsidR="00000000" w:rsidRPr="00000000">
        <w:rPr>
          <w:rtl w:val="0"/>
        </w:rPr>
        <w:t xml:space="preserve"> Warner</w:t>
      </w:r>
      <w:r w:rsidDel="00000000" w:rsidR="00000000" w:rsidRPr="00000000">
        <w:rPr>
          <w:sz w:val="24"/>
          <w:szCs w:val="24"/>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English 112B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28</w:t>
      </w:r>
      <w:r w:rsidDel="00000000" w:rsidR="00000000" w:rsidRPr="00000000">
        <w:rPr>
          <w:sz w:val="24"/>
          <w:szCs w:val="24"/>
          <w:rtl w:val="0"/>
        </w:rPr>
        <w:t xml:space="preserve"> </w:t>
      </w:r>
      <w:r w:rsidDel="00000000" w:rsidR="00000000" w:rsidRPr="00000000">
        <w:rPr>
          <w:rtl w:val="0"/>
        </w:rPr>
        <w:t xml:space="preserve">September</w:t>
      </w:r>
      <w:r w:rsidDel="00000000" w:rsidR="00000000" w:rsidRPr="00000000">
        <w:rPr>
          <w:sz w:val="24"/>
          <w:szCs w:val="24"/>
          <w:rtl w:val="0"/>
        </w:rPr>
        <w:t xml:space="preserve"> 2</w:t>
      </w:r>
      <w:r w:rsidDel="00000000" w:rsidR="00000000" w:rsidRPr="00000000">
        <w:rPr>
          <w:rtl w:val="0"/>
        </w:rPr>
        <w:t xml:space="preserve">023</w:t>
      </w:r>
    </w:p>
    <w:p w:rsidR="00000000" w:rsidDel="00000000" w:rsidP="00000000" w:rsidRDefault="00000000" w:rsidRPr="00000000" w14:paraId="00000005">
      <w:pPr>
        <w:pStyle w:val="Title"/>
        <w:pageBreakBefore w:val="0"/>
        <w:pBdr>
          <w:top w:space="0" w:sz="0" w:val="nil"/>
          <w:left w:space="0" w:sz="0" w:val="nil"/>
          <w:bottom w:space="0" w:sz="0" w:val="nil"/>
          <w:right w:space="0" w:sz="0" w:val="nil"/>
          <w:between w:space="0" w:sz="0" w:val="nil"/>
        </w:pBdr>
        <w:shd w:fill="auto" w:val="clear"/>
        <w:spacing w:before="600" w:lineRule="auto"/>
        <w:ind w:firstLine="0"/>
        <w:jc w:val="center"/>
        <w:rPr>
          <w:i w:val="1"/>
          <w:sz w:val="40"/>
          <w:szCs w:val="40"/>
        </w:rPr>
      </w:pPr>
      <w:bookmarkStart w:colFirst="0" w:colLast="0" w:name="_bllyran0q013" w:id="0"/>
      <w:bookmarkEnd w:id="0"/>
      <w:r w:rsidDel="00000000" w:rsidR="00000000" w:rsidRPr="00000000">
        <w:rPr>
          <w:i w:val="1"/>
          <w:sz w:val="40"/>
          <w:szCs w:val="40"/>
          <w:rtl w:val="0"/>
        </w:rPr>
        <w:t xml:space="preserve">Every You, Every Me</w:t>
      </w:r>
    </w:p>
    <w:p w:rsidR="00000000" w:rsidDel="00000000" w:rsidP="00000000" w:rsidRDefault="00000000" w:rsidRPr="00000000" w14:paraId="00000006">
      <w:pPr>
        <w:spacing w:line="276" w:lineRule="auto"/>
        <w:ind w:left="3600" w:firstLine="0"/>
        <w:jc w:val="left"/>
        <w:rPr/>
      </w:pPr>
      <w:r w:rsidDel="00000000" w:rsidR="00000000" w:rsidRPr="00000000">
        <w:rPr>
          <w:rtl w:val="0"/>
        </w:rPr>
        <w:t xml:space="preserve">By: David Levithan </w:t>
      </w:r>
    </w:p>
    <w:p w:rsidR="00000000" w:rsidDel="00000000" w:rsidP="00000000" w:rsidRDefault="00000000" w:rsidRPr="00000000" w14:paraId="00000007">
      <w:pPr>
        <w:spacing w:line="276" w:lineRule="auto"/>
        <w:ind w:left="2160" w:firstLine="720"/>
        <w:jc w:val="left"/>
        <w:rPr/>
      </w:pPr>
      <w:r w:rsidDel="00000000" w:rsidR="00000000" w:rsidRPr="00000000">
        <w:rPr>
          <w:rtl w:val="0"/>
        </w:rPr>
        <w:t xml:space="preserve">Photographs by: Jonathan Farmer </w:t>
      </w:r>
    </w:p>
    <w:p w:rsidR="00000000" w:rsidDel="00000000" w:rsidP="00000000" w:rsidRDefault="00000000" w:rsidRPr="00000000" w14:paraId="00000008">
      <w:pPr>
        <w:spacing w:line="276" w:lineRule="auto"/>
        <w:ind w:left="2160" w:firstLine="720"/>
        <w:rPr/>
      </w:pPr>
      <w:r w:rsidDel="00000000" w:rsidR="00000000" w:rsidRPr="00000000">
        <w:rPr/>
        <w:drawing>
          <wp:inline distB="114300" distT="114300" distL="114300" distR="114300">
            <wp:extent cx="2414588" cy="3209925"/>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414588" cy="3209925"/>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76" w:lineRule="auto"/>
        <w:ind w:left="2880" w:firstLine="720"/>
        <w:rPr/>
      </w:pPr>
      <w:r w:rsidDel="00000000" w:rsidR="00000000" w:rsidRPr="00000000">
        <w:rPr>
          <w:rtl w:val="0"/>
        </w:rPr>
      </w:r>
    </w:p>
    <w:p w:rsidR="00000000" w:rsidDel="00000000" w:rsidP="00000000" w:rsidRDefault="00000000" w:rsidRPr="00000000" w14:paraId="0000000A">
      <w:pPr>
        <w:spacing w:line="276" w:lineRule="auto"/>
        <w:ind w:left="2880" w:firstLine="720"/>
        <w:rPr/>
      </w:pPr>
      <w:r w:rsidDel="00000000" w:rsidR="00000000" w:rsidRPr="00000000">
        <w:rPr>
          <w:rtl w:val="0"/>
        </w:rPr>
      </w:r>
    </w:p>
    <w:p w:rsidR="00000000" w:rsidDel="00000000" w:rsidP="00000000" w:rsidRDefault="00000000" w:rsidRPr="00000000" w14:paraId="0000000B">
      <w:pPr>
        <w:spacing w:line="276" w:lineRule="auto"/>
        <w:ind w:left="2880" w:firstLine="720"/>
        <w:rPr/>
      </w:pPr>
      <w:r w:rsidDel="00000000" w:rsidR="00000000" w:rsidRPr="00000000">
        <w:rPr>
          <w:rtl w:val="0"/>
        </w:rPr>
      </w:r>
    </w:p>
    <w:p w:rsidR="00000000" w:rsidDel="00000000" w:rsidP="00000000" w:rsidRDefault="00000000" w:rsidRPr="00000000" w14:paraId="0000000C">
      <w:pPr>
        <w:spacing w:line="276" w:lineRule="auto"/>
        <w:ind w:left="2880" w:firstLine="720"/>
        <w:rPr/>
      </w:pPr>
      <w:r w:rsidDel="00000000" w:rsidR="00000000" w:rsidRPr="00000000">
        <w:rPr>
          <w:rtl w:val="0"/>
        </w:rPr>
      </w:r>
    </w:p>
    <w:p w:rsidR="00000000" w:rsidDel="00000000" w:rsidP="00000000" w:rsidRDefault="00000000" w:rsidRPr="00000000" w14:paraId="0000000D">
      <w:pPr>
        <w:spacing w:line="276" w:lineRule="auto"/>
        <w:ind w:left="2880" w:firstLine="720"/>
        <w:rPr/>
      </w:pPr>
      <w:r w:rsidDel="00000000" w:rsidR="00000000" w:rsidRPr="00000000">
        <w:rPr>
          <w:rtl w:val="0"/>
        </w:rPr>
      </w:r>
    </w:p>
    <w:p w:rsidR="00000000" w:rsidDel="00000000" w:rsidP="00000000" w:rsidRDefault="00000000" w:rsidRPr="00000000" w14:paraId="0000000E">
      <w:pPr>
        <w:spacing w:line="276" w:lineRule="auto"/>
        <w:ind w:left="2880" w:firstLine="720"/>
        <w:rPr/>
      </w:pPr>
      <w:r w:rsidDel="00000000" w:rsidR="00000000" w:rsidRPr="00000000">
        <w:rPr>
          <w:rtl w:val="0"/>
        </w:rPr>
      </w:r>
    </w:p>
    <w:p w:rsidR="00000000" w:rsidDel="00000000" w:rsidP="00000000" w:rsidRDefault="00000000" w:rsidRPr="00000000" w14:paraId="0000000F">
      <w:pPr>
        <w:spacing w:line="276" w:lineRule="auto"/>
        <w:ind w:left="2880" w:firstLine="720"/>
        <w:rPr/>
      </w:pPr>
      <w:r w:rsidDel="00000000" w:rsidR="00000000" w:rsidRPr="00000000">
        <w:rPr>
          <w:rtl w:val="0"/>
        </w:rPr>
      </w:r>
    </w:p>
    <w:p w:rsidR="00000000" w:rsidDel="00000000" w:rsidP="00000000" w:rsidRDefault="00000000" w:rsidRPr="00000000" w14:paraId="00000010">
      <w:pPr>
        <w:spacing w:line="276" w:lineRule="auto"/>
        <w:ind w:left="2880" w:firstLine="720"/>
        <w:rPr/>
      </w:pPr>
      <w:r w:rsidDel="00000000" w:rsidR="00000000" w:rsidRPr="00000000">
        <w:rPr>
          <w:rtl w:val="0"/>
        </w:rPr>
      </w:r>
    </w:p>
    <w:p w:rsidR="00000000" w:rsidDel="00000000" w:rsidP="00000000" w:rsidRDefault="00000000" w:rsidRPr="00000000" w14:paraId="00000011">
      <w:pPr>
        <w:spacing w:line="276" w:lineRule="auto"/>
        <w:ind w:left="2880" w:firstLine="720"/>
        <w:rPr/>
      </w:pPr>
      <w:r w:rsidDel="00000000" w:rsidR="00000000" w:rsidRPr="00000000">
        <w:rPr>
          <w:rtl w:val="0"/>
        </w:rPr>
      </w:r>
    </w:p>
    <w:p w:rsidR="00000000" w:rsidDel="00000000" w:rsidP="00000000" w:rsidRDefault="00000000" w:rsidRPr="00000000" w14:paraId="00000012">
      <w:pPr>
        <w:spacing w:line="276" w:lineRule="auto"/>
        <w:ind w:left="3600" w:firstLine="0"/>
        <w:rPr/>
      </w:pPr>
      <w:r w:rsidDel="00000000" w:rsidR="00000000" w:rsidRPr="00000000">
        <w:rPr>
          <w:rtl w:val="0"/>
        </w:rPr>
        <w:t xml:space="preserve">   About the Author </w:t>
      </w:r>
    </w:p>
    <w:p w:rsidR="00000000" w:rsidDel="00000000" w:rsidP="00000000" w:rsidRDefault="00000000" w:rsidRPr="00000000" w14:paraId="00000013">
      <w:pPr>
        <w:spacing w:line="276" w:lineRule="auto"/>
        <w:ind w:left="2160" w:firstLine="720"/>
        <w:rPr/>
      </w:pPr>
      <w:r w:rsidDel="00000000" w:rsidR="00000000" w:rsidRPr="00000000">
        <w:rPr>
          <w:rtl w:val="0"/>
        </w:rPr>
        <w:t xml:space="preserve">       </w:t>
      </w:r>
      <w:r w:rsidDel="00000000" w:rsidR="00000000" w:rsidRPr="00000000">
        <w:rPr/>
        <w:drawing>
          <wp:inline distB="114300" distT="114300" distL="114300" distR="114300">
            <wp:extent cx="1781924" cy="2662238"/>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781924" cy="266223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ind w:left="2160" w:firstLine="720"/>
        <w:rPr/>
      </w:pPr>
      <w:hyperlink r:id="rId8">
        <w:r w:rsidDel="00000000" w:rsidR="00000000" w:rsidRPr="00000000">
          <w:rPr>
            <w:color w:val="1155cc"/>
            <w:u w:val="single"/>
            <w:rtl w:val="0"/>
          </w:rPr>
          <w:t xml:space="preserve">http://www.davidlevithan.com/about/</w:t>
        </w:r>
      </w:hyperlink>
      <w:r w:rsidDel="00000000" w:rsidR="00000000" w:rsidRPr="00000000">
        <w:rPr>
          <w:rtl w:val="0"/>
        </w:rPr>
      </w:r>
    </w:p>
    <w:p w:rsidR="00000000" w:rsidDel="00000000" w:rsidP="00000000" w:rsidRDefault="00000000" w:rsidRPr="00000000" w14:paraId="00000015">
      <w:pPr>
        <w:ind w:left="1440" w:firstLine="0"/>
        <w:rPr>
          <w:i w:val="1"/>
          <w:sz w:val="20"/>
          <w:szCs w:val="20"/>
        </w:rPr>
      </w:pPr>
      <w:r w:rsidDel="00000000" w:rsidR="00000000" w:rsidRPr="00000000">
        <w:rPr>
          <w:sz w:val="20"/>
          <w:szCs w:val="20"/>
          <w:rtl w:val="0"/>
        </w:rPr>
        <w:t xml:space="preserve">Source: </w:t>
      </w:r>
      <w:hyperlink r:id="rId9">
        <w:r w:rsidDel="00000000" w:rsidR="00000000" w:rsidRPr="00000000">
          <w:rPr>
            <w:color w:val="1155cc"/>
            <w:sz w:val="20"/>
            <w:szCs w:val="20"/>
            <w:u w:val="single"/>
            <w:rtl w:val="0"/>
          </w:rPr>
          <w:t xml:space="preserve">http://www.davidlevithan.com/about/</w:t>
        </w:r>
      </w:hyperlink>
      <w:r w:rsidDel="00000000" w:rsidR="00000000" w:rsidRPr="00000000">
        <w:rPr>
          <w:sz w:val="20"/>
          <w:szCs w:val="20"/>
          <w:rtl w:val="0"/>
        </w:rPr>
        <w:t xml:space="preserve"> &amp; the back of </w:t>
      </w:r>
      <w:r w:rsidDel="00000000" w:rsidR="00000000" w:rsidRPr="00000000">
        <w:rPr>
          <w:i w:val="1"/>
          <w:sz w:val="20"/>
          <w:szCs w:val="20"/>
          <w:rtl w:val="0"/>
        </w:rPr>
        <w:t xml:space="preserve">Every You, Every Me </w:t>
      </w:r>
    </w:p>
    <w:p w:rsidR="00000000" w:rsidDel="00000000" w:rsidP="00000000" w:rsidRDefault="00000000" w:rsidRPr="00000000" w14:paraId="00000016">
      <w:pPr>
        <w:ind w:left="1440" w:firstLine="0"/>
        <w:rPr>
          <w:sz w:val="20"/>
          <w:szCs w:val="20"/>
        </w:rPr>
      </w:pPr>
      <w:r w:rsidDel="00000000" w:rsidR="00000000" w:rsidRPr="00000000">
        <w:rPr>
          <w:sz w:val="20"/>
          <w:szCs w:val="20"/>
          <w:rtl w:val="0"/>
        </w:rPr>
        <w:t xml:space="preserve">Picture:</w:t>
      </w:r>
      <w:hyperlink r:id="rId10">
        <w:r w:rsidDel="00000000" w:rsidR="00000000" w:rsidRPr="00000000">
          <w:rPr>
            <w:color w:val="1155cc"/>
            <w:sz w:val="20"/>
            <w:szCs w:val="20"/>
            <w:u w:val="single"/>
            <w:rtl w:val="0"/>
          </w:rPr>
          <w:t xml:space="preserve">https://www.slj.com/story/2016-margaret-a-edwards-winner-david-levithan-talks-about-his-work-and-craft</w:t>
        </w:r>
      </w:hyperlink>
      <w:r w:rsidDel="00000000" w:rsidR="00000000" w:rsidRPr="00000000">
        <w:rPr>
          <w:rtl w:val="0"/>
        </w:rPr>
      </w:r>
    </w:p>
    <w:p w:rsidR="00000000" w:rsidDel="00000000" w:rsidP="00000000" w:rsidRDefault="00000000" w:rsidRPr="00000000" w14:paraId="00000017">
      <w:pPr>
        <w:ind w:left="1440" w:firstLine="0"/>
        <w:rPr/>
      </w:pPr>
      <w:r w:rsidDel="00000000" w:rsidR="00000000" w:rsidRPr="00000000">
        <w:rPr>
          <w:rtl w:val="0"/>
        </w:rPr>
        <w:t xml:space="preserve">David Levithan was born on September 7th in 1972. He graduated from Brown in 1994 and published his very first novel, </w:t>
      </w:r>
      <w:r w:rsidDel="00000000" w:rsidR="00000000" w:rsidRPr="00000000">
        <w:rPr>
          <w:i w:val="1"/>
          <w:rtl w:val="0"/>
        </w:rPr>
        <w:t xml:space="preserve">Boy Meets Boy </w:t>
      </w:r>
      <w:r w:rsidDel="00000000" w:rsidR="00000000" w:rsidRPr="00000000">
        <w:rPr>
          <w:rtl w:val="0"/>
        </w:rPr>
        <w:t xml:space="preserve">in 2003. He is proud of his works as seen on his webpage. He is also best known for </w:t>
      </w:r>
      <w:r w:rsidDel="00000000" w:rsidR="00000000" w:rsidRPr="00000000">
        <w:rPr>
          <w:i w:val="1"/>
          <w:rtl w:val="0"/>
        </w:rPr>
        <w:t xml:space="preserve">10 Things I Hate About You</w:t>
      </w:r>
      <w:r w:rsidDel="00000000" w:rsidR="00000000" w:rsidRPr="00000000">
        <w:rPr>
          <w:rtl w:val="0"/>
        </w:rPr>
        <w:t xml:space="preserve">. The Idea for </w:t>
      </w:r>
      <w:r w:rsidDel="00000000" w:rsidR="00000000" w:rsidRPr="00000000">
        <w:rPr>
          <w:i w:val="1"/>
          <w:rtl w:val="0"/>
        </w:rPr>
        <w:t xml:space="preserve">Every You, Every Me</w:t>
      </w:r>
      <w:r w:rsidDel="00000000" w:rsidR="00000000" w:rsidRPr="00000000">
        <w:rPr>
          <w:rtl w:val="0"/>
        </w:rPr>
        <w:t xml:space="preserve"> came when Levithan saw the photo that is seen on the cover on the fridge of Johnathan Framer’s house. After that, Farmer gave Levithan pictures and Levithan wrote a story around the pictures he was given. </w:t>
      </w:r>
    </w:p>
    <w:p w:rsidR="00000000" w:rsidDel="00000000" w:rsidP="00000000" w:rsidRDefault="00000000" w:rsidRPr="00000000" w14:paraId="00000018">
      <w:pPr>
        <w:ind w:left="2880" w:firstLine="720"/>
        <w:jc w:val="left"/>
        <w:rPr/>
      </w:pPr>
      <w:r w:rsidDel="00000000" w:rsidR="00000000" w:rsidRPr="00000000">
        <w:rPr>
          <w:rtl w:val="0"/>
        </w:rPr>
        <w:tab/>
        <w:t xml:space="preserve">Summary </w:t>
      </w:r>
    </w:p>
    <w:p w:rsidR="00000000" w:rsidDel="00000000" w:rsidP="00000000" w:rsidRDefault="00000000" w:rsidRPr="00000000" w14:paraId="00000019">
      <w:pPr>
        <w:ind w:left="0" w:firstLine="0"/>
        <w:jc w:val="left"/>
        <w:rPr/>
      </w:pPr>
      <w:r w:rsidDel="00000000" w:rsidR="00000000" w:rsidRPr="00000000">
        <w:rPr>
          <w:rtl w:val="0"/>
        </w:rPr>
        <w:tab/>
        <w:tab/>
      </w:r>
      <w:r w:rsidDel="00000000" w:rsidR="00000000" w:rsidRPr="00000000">
        <w:rPr>
          <w:i w:val="1"/>
          <w:rtl w:val="0"/>
        </w:rPr>
        <w:t xml:space="preserve">Every You, Every Me  </w:t>
      </w:r>
      <w:r w:rsidDel="00000000" w:rsidR="00000000" w:rsidRPr="00000000">
        <w:rPr>
          <w:rtl w:val="0"/>
        </w:rPr>
        <w:t xml:space="preserve">surrounds a young teen boy named Evan. Evan only has one best friend in the whole world. Her name is Ariel. However, Ariel has gone missing and Evena is alone or so he thinks. Evan finds an envelope and in it is a picture of him. These pictures of him keep coming until one day Evan finds a picture of Ariel. Follow Evan as he finds out who is stalking him and Ariel’s boyfriend Jack and find out what exactly happened to Ariel. </w:t>
      </w:r>
    </w:p>
    <w:p w:rsidR="00000000" w:rsidDel="00000000" w:rsidP="00000000" w:rsidRDefault="00000000" w:rsidRPr="00000000" w14:paraId="0000001A">
      <w:pPr>
        <w:ind w:left="0" w:firstLine="0"/>
        <w:jc w:val="left"/>
        <w:rPr/>
      </w:pPr>
      <w:r w:rsidDel="00000000" w:rsidR="00000000" w:rsidRPr="00000000">
        <w:rPr>
          <w:rtl w:val="0"/>
        </w:rPr>
      </w:r>
    </w:p>
    <w:p w:rsidR="00000000" w:rsidDel="00000000" w:rsidP="00000000" w:rsidRDefault="00000000" w:rsidRPr="00000000" w14:paraId="0000001B">
      <w:pPr>
        <w:ind w:left="0" w:firstLine="0"/>
        <w:jc w:val="left"/>
        <w:rPr/>
      </w:pPr>
      <w:r w:rsidDel="00000000" w:rsidR="00000000" w:rsidRPr="00000000">
        <w:rPr>
          <w:rtl w:val="0"/>
        </w:rPr>
        <w:tab/>
        <w:tab/>
        <w:tab/>
        <w:tab/>
        <w:tab/>
        <w:tab/>
        <w:t xml:space="preserve">Quote #1</w:t>
      </w:r>
    </w:p>
    <w:p w:rsidR="00000000" w:rsidDel="00000000" w:rsidP="00000000" w:rsidRDefault="00000000" w:rsidRPr="00000000" w14:paraId="0000001C">
      <w:pPr>
        <w:ind w:left="0" w:firstLine="0"/>
        <w:jc w:val="left"/>
        <w:rPr/>
      </w:pPr>
      <w:r w:rsidDel="00000000" w:rsidR="00000000" w:rsidRPr="00000000">
        <w:rPr>
          <w:rtl w:val="0"/>
        </w:rPr>
        <w:t xml:space="preserve">“It must have been late last year. We’d escaped into the trees to hold hands and talk. This wasn’t unusual for us to do, I loved it so much and I wouldn’t have remembered this time as different from any of the others if it hadn’t been for what you’d said. I don’t want to remember this. But I have no more control over my memories than I do over the past.” (25)</w:t>
      </w:r>
    </w:p>
    <w:p w:rsidR="00000000" w:rsidDel="00000000" w:rsidP="00000000" w:rsidRDefault="00000000" w:rsidRPr="00000000" w14:paraId="0000001D">
      <w:pPr>
        <w:ind w:left="0" w:firstLine="0"/>
        <w:jc w:val="left"/>
        <w:rPr/>
      </w:pPr>
      <w:r w:rsidDel="00000000" w:rsidR="00000000" w:rsidRPr="00000000">
        <w:rPr>
          <w:rtl w:val="0"/>
        </w:rPr>
        <w:t xml:space="preserve">I picked this specific quote of the novel because it shows how much Evan cares and misses Ariel. This is the time of the novel when Evan is recalling his friendship with Ariel. For many years it was just Evan and Ariel and they were inseparable. Evan cares for Ariel deeply and he is hurting from her not being around. Evan does not want to remember the past because it is painful for him but he cannot help but remember Ariel and the relationship they shared. </w:t>
      </w:r>
    </w:p>
    <w:p w:rsidR="00000000" w:rsidDel="00000000" w:rsidP="00000000" w:rsidRDefault="00000000" w:rsidRPr="00000000" w14:paraId="0000001E">
      <w:pPr>
        <w:ind w:left="0" w:firstLine="0"/>
        <w:jc w:val="left"/>
        <w:rPr/>
      </w:pPr>
      <w:r w:rsidDel="00000000" w:rsidR="00000000" w:rsidRPr="00000000">
        <w:rPr>
          <w:rtl w:val="0"/>
        </w:rPr>
      </w:r>
    </w:p>
    <w:p w:rsidR="00000000" w:rsidDel="00000000" w:rsidP="00000000" w:rsidRDefault="00000000" w:rsidRPr="00000000" w14:paraId="0000001F">
      <w:pPr>
        <w:ind w:left="0" w:firstLine="0"/>
        <w:jc w:val="left"/>
        <w:rPr/>
      </w:pPr>
      <w:r w:rsidDel="00000000" w:rsidR="00000000" w:rsidRPr="00000000">
        <w:rPr>
          <w:rtl w:val="0"/>
        </w:rPr>
        <w:tab/>
        <w:tab/>
        <w:tab/>
        <w:tab/>
        <w:tab/>
        <w:tab/>
        <w:t xml:space="preserve">Quote #2</w:t>
      </w:r>
    </w:p>
    <w:p w:rsidR="00000000" w:rsidDel="00000000" w:rsidP="00000000" w:rsidRDefault="00000000" w:rsidRPr="00000000" w14:paraId="00000020">
      <w:pPr>
        <w:ind w:left="0" w:firstLine="0"/>
        <w:jc w:val="left"/>
        <w:rPr/>
      </w:pPr>
      <w:r w:rsidDel="00000000" w:rsidR="00000000" w:rsidRPr="00000000">
        <w:rPr>
          <w:rtl w:val="0"/>
        </w:rPr>
        <w:t xml:space="preserve">“There was this one model who looked icy to the touch, in total control. I told you that, and you said, “That’s what makes it a good photograph. You think you know what’s going on in her head. But the truth? No matter how good a photograph is, you can never tell what’s going on in the person’s mind. There’s no way to get from here” (you pointed to the room) “to there” (you pointed to her head).” (58)</w:t>
      </w:r>
    </w:p>
    <w:p w:rsidR="00000000" w:rsidDel="00000000" w:rsidP="00000000" w:rsidRDefault="00000000" w:rsidRPr="00000000" w14:paraId="00000021">
      <w:pPr>
        <w:ind w:left="0" w:firstLine="0"/>
        <w:jc w:val="left"/>
        <w:rPr/>
      </w:pPr>
      <w:r w:rsidDel="00000000" w:rsidR="00000000" w:rsidRPr="00000000">
        <w:rPr>
          <w:rtl w:val="0"/>
        </w:rPr>
        <w:t xml:space="preserve">This specific quote is a good example of Ariel hinting that there is something going on in her mind. It alludes to how Ariel appears on the outside but it is unknown on how she is actually feeling on the inside. She is creating the perfect picture that she is mentally stable and she does not need any help. There were signs throughout the novel with Evan’s flashbacks on how Ariel was not doing well. </w:t>
      </w:r>
    </w:p>
    <w:p w:rsidR="00000000" w:rsidDel="00000000" w:rsidP="00000000" w:rsidRDefault="00000000" w:rsidRPr="00000000" w14:paraId="00000022">
      <w:pPr>
        <w:ind w:left="0" w:firstLine="0"/>
        <w:jc w:val="left"/>
        <w:rPr/>
      </w:pPr>
      <w:r w:rsidDel="00000000" w:rsidR="00000000" w:rsidRPr="00000000">
        <w:rPr>
          <w:rtl w:val="0"/>
        </w:rPr>
      </w:r>
    </w:p>
    <w:p w:rsidR="00000000" w:rsidDel="00000000" w:rsidP="00000000" w:rsidRDefault="00000000" w:rsidRPr="00000000" w14:paraId="00000023">
      <w:pPr>
        <w:ind w:left="0" w:firstLine="0"/>
        <w:jc w:val="left"/>
        <w:rPr/>
      </w:pPr>
      <w:r w:rsidDel="00000000" w:rsidR="00000000" w:rsidRPr="00000000">
        <w:rPr>
          <w:rtl w:val="0"/>
        </w:rPr>
        <w:tab/>
        <w:tab/>
        <w:tab/>
        <w:tab/>
        <w:tab/>
        <w:tab/>
        <w:t xml:space="preserve">Quote #3</w:t>
      </w:r>
    </w:p>
    <w:p w:rsidR="00000000" w:rsidDel="00000000" w:rsidP="00000000" w:rsidRDefault="00000000" w:rsidRPr="00000000" w14:paraId="00000024">
      <w:pPr>
        <w:ind w:left="0" w:firstLine="0"/>
        <w:jc w:val="left"/>
        <w:rPr/>
      </w:pPr>
      <w:r w:rsidDel="00000000" w:rsidR="00000000" w:rsidRPr="00000000">
        <w:rPr>
          <w:rtl w:val="0"/>
        </w:rPr>
        <w:t xml:space="preserve">“Wasn’t that what made us feel responsible—not for what happened, but responsible for you? We always felt responsible for you. That’s the nature of connection—not just the attachment, but the responsibility.” (71)</w:t>
      </w:r>
    </w:p>
    <w:p w:rsidR="00000000" w:rsidDel="00000000" w:rsidP="00000000" w:rsidRDefault="00000000" w:rsidRPr="00000000" w14:paraId="00000025">
      <w:pPr>
        <w:ind w:left="0" w:firstLine="0"/>
        <w:jc w:val="left"/>
        <w:rPr/>
      </w:pPr>
      <w:r w:rsidDel="00000000" w:rsidR="00000000" w:rsidRPr="00000000">
        <w:rPr>
          <w:rtl w:val="0"/>
        </w:rPr>
        <w:t xml:space="preserve">At this point, Evan is reeling and under constant stress from the envelopes of photographs. Evan feels responsible for Ariel. Since their friendship was so strong, Evan feels as though he could have done more for Ariel. Other teens might understand how it feels to have a strong connection with someone since they might relate to the relationship between Ariel and Evan. </w:t>
      </w:r>
    </w:p>
    <w:p w:rsidR="00000000" w:rsidDel="00000000" w:rsidP="00000000" w:rsidRDefault="00000000" w:rsidRPr="00000000" w14:paraId="00000026">
      <w:pPr>
        <w:ind w:left="0" w:firstLine="0"/>
        <w:jc w:val="left"/>
        <w:rPr/>
      </w:pPr>
      <w:r w:rsidDel="00000000" w:rsidR="00000000" w:rsidRPr="00000000">
        <w:rPr>
          <w:rtl w:val="0"/>
        </w:rPr>
      </w:r>
    </w:p>
    <w:p w:rsidR="00000000" w:rsidDel="00000000" w:rsidP="00000000" w:rsidRDefault="00000000" w:rsidRPr="00000000" w14:paraId="00000027">
      <w:pPr>
        <w:ind w:left="0" w:firstLine="0"/>
        <w:jc w:val="left"/>
        <w:rPr/>
      </w:pPr>
      <w:r w:rsidDel="00000000" w:rsidR="00000000" w:rsidRPr="00000000">
        <w:rPr>
          <w:rtl w:val="0"/>
        </w:rPr>
        <w:br w:type="textWrapping"/>
      </w:r>
    </w:p>
    <w:p w:rsidR="00000000" w:rsidDel="00000000" w:rsidP="00000000" w:rsidRDefault="00000000" w:rsidRPr="00000000" w14:paraId="00000028">
      <w:pPr>
        <w:ind w:left="0" w:firstLine="0"/>
        <w:jc w:val="left"/>
        <w:rPr/>
      </w:pPr>
      <w:r w:rsidDel="00000000" w:rsidR="00000000" w:rsidRPr="00000000">
        <w:rPr>
          <w:rtl w:val="0"/>
        </w:rPr>
        <w:tab/>
        <w:tab/>
        <w:tab/>
        <w:tab/>
        <w:tab/>
        <w:t xml:space="preserve">In a Classroom Setting</w:t>
      </w:r>
    </w:p>
    <w:p w:rsidR="00000000" w:rsidDel="00000000" w:rsidP="00000000" w:rsidRDefault="00000000" w:rsidRPr="00000000" w14:paraId="00000029">
      <w:pPr>
        <w:ind w:left="0" w:firstLine="0"/>
        <w:jc w:val="left"/>
        <w:rPr/>
      </w:pPr>
      <w:r w:rsidDel="00000000" w:rsidR="00000000" w:rsidRPr="00000000">
        <w:rPr>
          <w:rtl w:val="0"/>
        </w:rPr>
        <w:tab/>
        <w:t xml:space="preserve">For this specific novel, I would use </w:t>
      </w:r>
      <w:r w:rsidDel="00000000" w:rsidR="00000000" w:rsidRPr="00000000">
        <w:rPr>
          <w:i w:val="1"/>
          <w:rtl w:val="0"/>
        </w:rPr>
        <w:t xml:space="preserve">Every you, Every Me</w:t>
      </w:r>
      <w:r w:rsidDel="00000000" w:rsidR="00000000" w:rsidRPr="00000000">
        <w:rPr>
          <w:rtl w:val="0"/>
        </w:rPr>
        <w:t xml:space="preserve"> in a mental health unit. Throughout the novel, Evan struggles missing his best friend Ariel and also struggles on the stress of being stalked. It is revealed throughout the novel that Ariel is also struggling mentally. It would be a good lesson on how to receive the proper help for their mental health. In case someone is struggling, I would include a trigger warning for this novel as it mentions self harm and suicide. If someone does not want to read these parts of the novel, I would give them the page numbers when these topics are heavily discussed so they feel safe reading the novel. I believe a good age for this novel is 16-17. Teens should read this novel because it shows the different severity of mental health. Along with the novel, it would be important to schedule a speaker to come to the class such as one of the school counselors, a local mental health activist. During this time in school, it i s essential for the students to know it is okay to reach out to an adult in their time of need. Evan is a good example of taking care of a friend by seeking out help when it is needed. </w:t>
      </w:r>
    </w:p>
    <w:p w:rsidR="00000000" w:rsidDel="00000000" w:rsidP="00000000" w:rsidRDefault="00000000" w:rsidRPr="00000000" w14:paraId="0000002A">
      <w:pPr>
        <w:ind w:left="0" w:firstLine="0"/>
        <w:jc w:val="left"/>
        <w:rPr>
          <w:i w:val="1"/>
        </w:rPr>
      </w:pPr>
      <w:r w:rsidDel="00000000" w:rsidR="00000000" w:rsidRPr="00000000">
        <w:rPr>
          <w:rtl w:val="0"/>
        </w:rPr>
        <w:t xml:space="preserve">Chapter 4 of </w:t>
      </w:r>
      <w:r w:rsidDel="00000000" w:rsidR="00000000" w:rsidRPr="00000000">
        <w:rPr>
          <w:i w:val="1"/>
          <w:rtl w:val="0"/>
        </w:rPr>
        <w:t xml:space="preserve">Adolescents in the Search for Meaning: Tapping the Powerful Resource of Story</w:t>
      </w:r>
    </w:p>
    <w:p w:rsidR="00000000" w:rsidDel="00000000" w:rsidP="00000000" w:rsidRDefault="00000000" w:rsidRPr="00000000" w14:paraId="0000002B">
      <w:pPr>
        <w:spacing w:after="240" w:before="240" w:lineRule="auto"/>
        <w:ind w:firstLine="0"/>
        <w:rPr>
          <w:i w:val="1"/>
          <w:color w:val="1e1e1e"/>
        </w:rPr>
      </w:pPr>
      <w:r w:rsidDel="00000000" w:rsidR="00000000" w:rsidRPr="00000000">
        <w:rPr>
          <w:color w:val="1e1e1e"/>
          <w:rtl w:val="0"/>
        </w:rPr>
        <w:t xml:space="preserve">• </w:t>
      </w:r>
      <w:r w:rsidDel="00000000" w:rsidR="00000000" w:rsidRPr="00000000">
        <w:rPr>
          <w:color w:val="363636"/>
          <w:rtl w:val="0"/>
        </w:rPr>
        <w:t xml:space="preserve">Because </w:t>
      </w:r>
      <w:r w:rsidDel="00000000" w:rsidR="00000000" w:rsidRPr="00000000">
        <w:rPr>
          <w:color w:val="1e1e1e"/>
          <w:rtl w:val="0"/>
        </w:rPr>
        <w:t xml:space="preserve">they might have </w:t>
      </w:r>
      <w:r w:rsidDel="00000000" w:rsidR="00000000" w:rsidRPr="00000000">
        <w:rPr>
          <w:color w:val="363636"/>
          <w:rtl w:val="0"/>
        </w:rPr>
        <w:t xml:space="preserve">a sibling or a </w:t>
      </w:r>
      <w:r w:rsidDel="00000000" w:rsidR="00000000" w:rsidRPr="00000000">
        <w:rPr>
          <w:color w:val="1e1e1e"/>
          <w:rtl w:val="0"/>
        </w:rPr>
        <w:t xml:space="preserve">friend who has mental </w:t>
      </w:r>
      <w:r w:rsidDel="00000000" w:rsidR="00000000" w:rsidRPr="00000000">
        <w:rPr>
          <w:color w:val="363636"/>
          <w:rtl w:val="0"/>
        </w:rPr>
        <w:t xml:space="preserve">or </w:t>
      </w:r>
      <w:r w:rsidDel="00000000" w:rsidR="00000000" w:rsidRPr="00000000">
        <w:rPr>
          <w:color w:val="1e1e1e"/>
          <w:rtl w:val="0"/>
        </w:rPr>
        <w:t xml:space="preserve">physi- </w:t>
      </w:r>
      <w:r w:rsidDel="00000000" w:rsidR="00000000" w:rsidRPr="00000000">
        <w:rPr>
          <w:color w:val="363636"/>
          <w:rtl w:val="0"/>
        </w:rPr>
        <w:t xml:space="preserve">cal exceptionalities and </w:t>
      </w:r>
      <w:r w:rsidDel="00000000" w:rsidR="00000000" w:rsidRPr="00000000">
        <w:rPr>
          <w:color w:val="1e1e1e"/>
          <w:rtl w:val="0"/>
        </w:rPr>
        <w:t xml:space="preserve">find themselves having to protect that person from intolerance </w:t>
      </w:r>
      <w:r w:rsidDel="00000000" w:rsidR="00000000" w:rsidRPr="00000000">
        <w:rPr>
          <w:color w:val="363636"/>
          <w:rtl w:val="0"/>
        </w:rPr>
        <w:t xml:space="preserve">or </w:t>
      </w:r>
      <w:r w:rsidDel="00000000" w:rsidR="00000000" w:rsidRPr="00000000">
        <w:rPr>
          <w:color w:val="1e1e1e"/>
          <w:rtl w:val="0"/>
        </w:rPr>
        <w:t xml:space="preserve">hurtful </w:t>
      </w:r>
      <w:r w:rsidDel="00000000" w:rsidR="00000000" w:rsidRPr="00000000">
        <w:rPr>
          <w:color w:val="363636"/>
          <w:rtl w:val="0"/>
        </w:rPr>
        <w:t xml:space="preserve">comments. </w:t>
      </w:r>
      <w:r w:rsidDel="00000000" w:rsidR="00000000" w:rsidRPr="00000000">
        <w:rPr>
          <w:color w:val="1e1e1e"/>
          <w:rtl w:val="0"/>
        </w:rPr>
        <w:t xml:space="preserve">In </w:t>
      </w:r>
      <w:r w:rsidDel="00000000" w:rsidR="00000000" w:rsidRPr="00000000">
        <w:rPr>
          <w:color w:val="363636"/>
          <w:rtl w:val="0"/>
        </w:rPr>
        <w:t xml:space="preserve">a </w:t>
      </w:r>
      <w:r w:rsidDel="00000000" w:rsidR="00000000" w:rsidRPr="00000000">
        <w:rPr>
          <w:color w:val="1e1e1e"/>
          <w:rtl w:val="0"/>
        </w:rPr>
        <w:t xml:space="preserve">larger </w:t>
      </w:r>
      <w:r w:rsidDel="00000000" w:rsidR="00000000" w:rsidRPr="00000000">
        <w:rPr>
          <w:color w:val="363636"/>
          <w:rtl w:val="0"/>
        </w:rPr>
        <w:t xml:space="preserve">scenario, </w:t>
      </w:r>
      <w:r w:rsidDel="00000000" w:rsidR="00000000" w:rsidRPr="00000000">
        <w:rPr>
          <w:color w:val="1e1e1e"/>
          <w:rtl w:val="0"/>
        </w:rPr>
        <w:t xml:space="preserve">they might </w:t>
      </w:r>
      <w:r w:rsidDel="00000000" w:rsidR="00000000" w:rsidRPr="00000000">
        <w:rPr>
          <w:color w:val="363636"/>
          <w:rtl w:val="0"/>
        </w:rPr>
        <w:t xml:space="preserve">be called </w:t>
      </w:r>
      <w:r w:rsidDel="00000000" w:rsidR="00000000" w:rsidRPr="00000000">
        <w:rPr>
          <w:color w:val="1e1e1e"/>
          <w:rtl w:val="0"/>
        </w:rPr>
        <w:t xml:space="preserve">to make </w:t>
      </w:r>
      <w:r w:rsidDel="00000000" w:rsidR="00000000" w:rsidRPr="00000000">
        <w:rPr>
          <w:color w:val="363636"/>
          <w:rtl w:val="0"/>
        </w:rPr>
        <w:t xml:space="preserve">some </w:t>
      </w:r>
      <w:r w:rsidDel="00000000" w:rsidR="00000000" w:rsidRPr="00000000">
        <w:rPr>
          <w:color w:val="1e1e1e"/>
          <w:rtl w:val="0"/>
        </w:rPr>
        <w:t xml:space="preserve">difficult decisions </w:t>
      </w:r>
      <w:r w:rsidDel="00000000" w:rsidR="00000000" w:rsidRPr="00000000">
        <w:rPr>
          <w:color w:val="363636"/>
          <w:rtl w:val="0"/>
        </w:rPr>
        <w:t xml:space="preserve">as </w:t>
      </w:r>
      <w:r w:rsidDel="00000000" w:rsidR="00000000" w:rsidRPr="00000000">
        <w:rPr>
          <w:color w:val="1e1e1e"/>
          <w:rtl w:val="0"/>
        </w:rPr>
        <w:t xml:space="preserve">do the protagonists in </w:t>
      </w:r>
      <w:r w:rsidDel="00000000" w:rsidR="00000000" w:rsidRPr="00000000">
        <w:rPr>
          <w:i w:val="1"/>
          <w:color w:val="363636"/>
          <w:rtl w:val="0"/>
        </w:rPr>
        <w:t xml:space="preserve">Of </w:t>
      </w:r>
      <w:r w:rsidDel="00000000" w:rsidR="00000000" w:rsidRPr="00000000">
        <w:rPr>
          <w:i w:val="1"/>
          <w:color w:val="1e1e1e"/>
          <w:rtl w:val="0"/>
        </w:rPr>
        <w:t xml:space="preserve">Mice </w:t>
      </w:r>
      <w:r w:rsidDel="00000000" w:rsidR="00000000" w:rsidRPr="00000000">
        <w:rPr>
          <w:i w:val="1"/>
          <w:color w:val="363636"/>
          <w:rtl w:val="0"/>
        </w:rPr>
        <w:t xml:space="preserve">and </w:t>
      </w:r>
      <w:r w:rsidDel="00000000" w:rsidR="00000000" w:rsidRPr="00000000">
        <w:rPr>
          <w:color w:val="363636"/>
          <w:rtl w:val="0"/>
        </w:rPr>
        <w:t xml:space="preserve">Men and </w:t>
      </w:r>
      <w:r w:rsidDel="00000000" w:rsidR="00000000" w:rsidRPr="00000000">
        <w:rPr>
          <w:i w:val="1"/>
          <w:color w:val="1e1e1e"/>
          <w:rtl w:val="0"/>
        </w:rPr>
        <w:t xml:space="preserve">The </w:t>
      </w:r>
      <w:r w:rsidDel="00000000" w:rsidR="00000000" w:rsidRPr="00000000">
        <w:rPr>
          <w:i w:val="1"/>
          <w:color w:val="363636"/>
          <w:rtl w:val="0"/>
        </w:rPr>
        <w:t xml:space="preserve">Silent </w:t>
      </w:r>
      <w:r w:rsidDel="00000000" w:rsidR="00000000" w:rsidRPr="00000000">
        <w:rPr>
          <w:i w:val="1"/>
          <w:color w:val="1e1e1e"/>
          <w:rtl w:val="0"/>
        </w:rPr>
        <w:t xml:space="preserve">Boy.</w:t>
      </w:r>
    </w:p>
    <w:p w:rsidR="00000000" w:rsidDel="00000000" w:rsidP="00000000" w:rsidRDefault="00000000" w:rsidRPr="00000000" w14:paraId="0000002C">
      <w:pPr>
        <w:spacing w:after="240" w:before="240" w:lineRule="auto"/>
        <w:ind w:firstLine="0"/>
        <w:rPr>
          <w:color w:val="141414"/>
        </w:rPr>
      </w:pPr>
      <w:r w:rsidDel="00000000" w:rsidR="00000000" w:rsidRPr="00000000">
        <w:rPr>
          <w:color w:val="141414"/>
          <w:rtl w:val="0"/>
        </w:rPr>
        <w:t xml:space="preserve">• Because they might be the </w:t>
      </w:r>
      <w:r w:rsidDel="00000000" w:rsidR="00000000" w:rsidRPr="00000000">
        <w:rPr>
          <w:color w:val="272727"/>
          <w:rtl w:val="0"/>
        </w:rPr>
        <w:t xml:space="preserve">only source of support for a </w:t>
      </w:r>
      <w:r w:rsidDel="00000000" w:rsidR="00000000" w:rsidRPr="00000000">
        <w:rPr>
          <w:color w:val="141414"/>
          <w:rtl w:val="0"/>
        </w:rPr>
        <w:t xml:space="preserve">peer </w:t>
      </w:r>
      <w:r w:rsidDel="00000000" w:rsidR="00000000" w:rsidRPr="00000000">
        <w:rPr>
          <w:color w:val="272727"/>
          <w:rtl w:val="0"/>
        </w:rPr>
        <w:t xml:space="preserve">who </w:t>
      </w:r>
      <w:r w:rsidDel="00000000" w:rsidR="00000000" w:rsidRPr="00000000">
        <w:rPr>
          <w:color w:val="141414"/>
          <w:rtl w:val="0"/>
        </w:rPr>
        <w:t xml:space="preserve">has </w:t>
      </w:r>
      <w:r w:rsidDel="00000000" w:rsidR="00000000" w:rsidRPr="00000000">
        <w:rPr>
          <w:color w:val="272727"/>
          <w:rtl w:val="0"/>
        </w:rPr>
        <w:t xml:space="preserve">confided </w:t>
      </w:r>
      <w:r w:rsidDel="00000000" w:rsidR="00000000" w:rsidRPr="00000000">
        <w:rPr>
          <w:color w:val="141414"/>
          <w:rtl w:val="0"/>
        </w:rPr>
        <w:t xml:space="preserve">in them.</w:t>
      </w:r>
    </w:p>
    <w:p w:rsidR="00000000" w:rsidDel="00000000" w:rsidP="00000000" w:rsidRDefault="00000000" w:rsidRPr="00000000" w14:paraId="0000002D">
      <w:pPr>
        <w:spacing w:after="240" w:before="240" w:lineRule="auto"/>
        <w:ind w:firstLine="0"/>
        <w:rPr>
          <w:color w:val="141414"/>
        </w:rPr>
      </w:pPr>
      <w:r w:rsidDel="00000000" w:rsidR="00000000" w:rsidRPr="00000000">
        <w:rPr>
          <w:color w:val="141414"/>
          <w:rtl w:val="0"/>
        </w:rPr>
        <w:t xml:space="preserve">Chapter 5 of </w:t>
      </w:r>
      <w:r w:rsidDel="00000000" w:rsidR="00000000" w:rsidRPr="00000000">
        <w:rPr>
          <w:i w:val="1"/>
          <w:rtl w:val="0"/>
        </w:rPr>
        <w:t xml:space="preserve">Adolescents in the Search for Meaning: Tapping the Powerful Resource of Story</w:t>
      </w:r>
      <w:r w:rsidDel="00000000" w:rsidR="00000000" w:rsidRPr="00000000">
        <w:rPr>
          <w:rtl w:val="0"/>
        </w:rPr>
      </w:r>
    </w:p>
    <w:p w:rsidR="00000000" w:rsidDel="00000000" w:rsidP="00000000" w:rsidRDefault="00000000" w:rsidRPr="00000000" w14:paraId="0000002E">
      <w:pPr>
        <w:numPr>
          <w:ilvl w:val="0"/>
          <w:numId w:val="2"/>
        </w:numPr>
        <w:ind w:left="1440" w:hanging="360"/>
        <w:jc w:val="left"/>
        <w:rPr/>
      </w:pPr>
      <w:r w:rsidDel="00000000" w:rsidR="00000000" w:rsidRPr="00000000">
        <w:rPr>
          <w:rtl w:val="0"/>
        </w:rPr>
        <w:t xml:space="preserve">Teens may be caught up in stressful things and losing sight of what’s really important</w:t>
      </w:r>
    </w:p>
    <w:p w:rsidR="00000000" w:rsidDel="00000000" w:rsidP="00000000" w:rsidRDefault="00000000" w:rsidRPr="00000000" w14:paraId="0000002F">
      <w:pPr>
        <w:numPr>
          <w:ilvl w:val="0"/>
          <w:numId w:val="2"/>
        </w:numPr>
        <w:ind w:left="1440" w:hanging="360"/>
        <w:jc w:val="left"/>
        <w:rPr/>
      </w:pPr>
      <w:r w:rsidDel="00000000" w:rsidR="00000000" w:rsidRPr="00000000">
        <w:rPr>
          <w:rtl w:val="0"/>
        </w:rPr>
        <w:t xml:space="preserve">Teens can learn that we all have strengths we never imagined </w:t>
      </w:r>
    </w:p>
    <w:p w:rsidR="00000000" w:rsidDel="00000000" w:rsidP="00000000" w:rsidRDefault="00000000" w:rsidRPr="00000000" w14:paraId="00000030">
      <w:pPr>
        <w:numPr>
          <w:ilvl w:val="0"/>
          <w:numId w:val="2"/>
        </w:numPr>
        <w:ind w:left="1440" w:hanging="360"/>
        <w:jc w:val="left"/>
        <w:rPr/>
      </w:pPr>
      <w:r w:rsidDel="00000000" w:rsidR="00000000" w:rsidRPr="00000000">
        <w:rPr>
          <w:rtl w:val="0"/>
        </w:rPr>
        <w:t xml:space="preserve">Teens can learn that even when it’s filled with pain, life is worth living</w:t>
      </w:r>
    </w:p>
    <w:p w:rsidR="00000000" w:rsidDel="00000000" w:rsidP="00000000" w:rsidRDefault="00000000" w:rsidRPr="00000000" w14:paraId="00000031">
      <w:pPr>
        <w:ind w:left="0" w:firstLine="0"/>
        <w:jc w:val="left"/>
        <w:rPr/>
      </w:pPr>
      <w:r w:rsidDel="00000000" w:rsidR="00000000" w:rsidRPr="00000000">
        <w:rPr>
          <w:rtl w:val="0"/>
        </w:rPr>
        <w:t xml:space="preserve">Evan is under constant stress throughout the whole novel as he is trying to discover who is sending him the photographs of himself, important scenery of his friendship with Ariel and even photos of Ariel. He becomes so obsessed with finding the photographer that he even loses sleep some nights as he is scrolling through the internet. Evan blames himself for Ariel’s “disappearance” ; he becomes very reserved and doesn't speak to many people. However, Evan is the one who calls for help when Ariel is trying to harm herself and this is revealed at the end of the book. </w:t>
      </w:r>
    </w:p>
    <w:p w:rsidR="00000000" w:rsidDel="00000000" w:rsidP="00000000" w:rsidRDefault="00000000" w:rsidRPr="00000000" w14:paraId="00000032">
      <w:pPr>
        <w:ind w:left="1440" w:firstLine="0"/>
        <w:jc w:val="left"/>
        <w:rPr/>
      </w:pPr>
      <w:r w:rsidDel="00000000" w:rsidR="00000000" w:rsidRPr="00000000">
        <w:rPr>
          <w:rtl w:val="0"/>
        </w:rPr>
      </w:r>
    </w:p>
    <w:p w:rsidR="00000000" w:rsidDel="00000000" w:rsidP="00000000" w:rsidRDefault="00000000" w:rsidRPr="00000000" w14:paraId="00000033">
      <w:pPr>
        <w:ind w:left="0" w:firstLine="0"/>
        <w:jc w:val="left"/>
        <w:rPr>
          <w:color w:val="141414"/>
        </w:rPr>
      </w:pPr>
      <w:r w:rsidDel="00000000" w:rsidR="00000000" w:rsidRPr="00000000">
        <w:rPr>
          <w:rtl w:val="0"/>
        </w:rPr>
        <w:t xml:space="preserve">Chapter 6 of </w:t>
      </w:r>
      <w:r w:rsidDel="00000000" w:rsidR="00000000" w:rsidRPr="00000000">
        <w:rPr>
          <w:i w:val="1"/>
          <w:rtl w:val="0"/>
        </w:rPr>
        <w:t xml:space="preserve">Adolescents in the Search for Meaning: Tapping the Powerful Resource of Story</w:t>
      </w:r>
      <w:r w:rsidDel="00000000" w:rsidR="00000000" w:rsidRPr="00000000">
        <w:rPr>
          <w:rtl w:val="0"/>
        </w:rPr>
      </w:r>
    </w:p>
    <w:p w:rsidR="00000000" w:rsidDel="00000000" w:rsidP="00000000" w:rsidRDefault="00000000" w:rsidRPr="00000000" w14:paraId="00000034">
      <w:pPr>
        <w:numPr>
          <w:ilvl w:val="0"/>
          <w:numId w:val="3"/>
        </w:numPr>
        <w:ind w:left="720" w:hanging="360"/>
        <w:jc w:val="left"/>
        <w:rPr/>
      </w:pPr>
      <w:r w:rsidDel="00000000" w:rsidR="00000000" w:rsidRPr="00000000">
        <w:rPr>
          <w:rtl w:val="0"/>
        </w:rPr>
        <w:t xml:space="preserve">Teens might be tempted to commit suicide</w:t>
      </w:r>
    </w:p>
    <w:p w:rsidR="00000000" w:rsidDel="00000000" w:rsidP="00000000" w:rsidRDefault="00000000" w:rsidRPr="00000000" w14:paraId="00000035">
      <w:pPr>
        <w:numPr>
          <w:ilvl w:val="0"/>
          <w:numId w:val="3"/>
        </w:numPr>
        <w:ind w:left="720" w:hanging="360"/>
        <w:jc w:val="left"/>
        <w:rPr/>
      </w:pPr>
      <w:r w:rsidDel="00000000" w:rsidR="00000000" w:rsidRPr="00000000">
        <w:rPr>
          <w:rtl w:val="0"/>
        </w:rPr>
        <w:t xml:space="preserve">Teens might be overwhelmed with problems and need to know there are other ways to handle seemingly insurmountable difficulties </w:t>
      </w:r>
    </w:p>
    <w:p w:rsidR="00000000" w:rsidDel="00000000" w:rsidP="00000000" w:rsidRDefault="00000000" w:rsidRPr="00000000" w14:paraId="00000036">
      <w:pPr>
        <w:ind w:left="720"/>
        <w:jc w:val="left"/>
        <w:rPr/>
      </w:pPr>
      <w:r w:rsidDel="00000000" w:rsidR="00000000" w:rsidRPr="00000000">
        <w:rPr>
          <w:rtl w:val="0"/>
        </w:rPr>
        <w:t xml:space="preserve">Ariel is revealed to have wanted to harm herself and Evan is the one who ran for help. This book is a good example that it is okay to ask for help when you need it. The book later reveals that Ariel is now seeking treatment for her depression. Teens who are tempted to commit suicide can learn that it is okay to reach out for someone. Teens can also learn it is okay to seek out treatment. </w:t>
      </w:r>
    </w:p>
    <w:p w:rsidR="00000000" w:rsidDel="00000000" w:rsidP="00000000" w:rsidRDefault="00000000" w:rsidRPr="00000000" w14:paraId="00000037">
      <w:pPr>
        <w:ind w:left="0" w:firstLine="0"/>
        <w:jc w:val="left"/>
        <w:rPr>
          <w:color w:val="141414"/>
        </w:rPr>
      </w:pPr>
      <w:r w:rsidDel="00000000" w:rsidR="00000000" w:rsidRPr="00000000">
        <w:rPr>
          <w:rtl w:val="0"/>
        </w:rPr>
        <w:t xml:space="preserve">Chapter 7 of  </w:t>
      </w:r>
      <w:r w:rsidDel="00000000" w:rsidR="00000000" w:rsidRPr="00000000">
        <w:rPr>
          <w:i w:val="1"/>
          <w:rtl w:val="0"/>
        </w:rPr>
        <w:t xml:space="preserve">Adolescents in the Search for Meaning: Tapping the Powerful Resource of Story</w:t>
      </w:r>
      <w:r w:rsidDel="00000000" w:rsidR="00000000" w:rsidRPr="00000000">
        <w:rPr>
          <w:rtl w:val="0"/>
        </w:rPr>
      </w:r>
    </w:p>
    <w:p w:rsidR="00000000" w:rsidDel="00000000" w:rsidP="00000000" w:rsidRDefault="00000000" w:rsidRPr="00000000" w14:paraId="00000038">
      <w:pPr>
        <w:numPr>
          <w:ilvl w:val="0"/>
          <w:numId w:val="4"/>
        </w:numPr>
        <w:ind w:left="720" w:hanging="360"/>
        <w:jc w:val="left"/>
        <w:rPr/>
      </w:pPr>
      <w:r w:rsidDel="00000000" w:rsidR="00000000" w:rsidRPr="00000000">
        <w:rPr>
          <w:rtl w:val="0"/>
        </w:rPr>
        <w:t xml:space="preserve">Teens may need to test their courage</w:t>
      </w:r>
    </w:p>
    <w:p w:rsidR="00000000" w:rsidDel="00000000" w:rsidP="00000000" w:rsidRDefault="00000000" w:rsidRPr="00000000" w14:paraId="00000039">
      <w:pPr>
        <w:ind w:left="720"/>
        <w:jc w:val="left"/>
        <w:rPr/>
      </w:pPr>
      <w:r w:rsidDel="00000000" w:rsidR="00000000" w:rsidRPr="00000000">
        <w:rPr>
          <w:rtl w:val="0"/>
        </w:rPr>
        <w:t xml:space="preserve">It is extremely courageous of Evan for running to Ariel’s parents house to tell them that Ariel is trying to commit suicide. He spends the novel feeling guilty about sending Ariel away but he understands how important it was for Ariel to be seeking treatment.</w:t>
      </w:r>
    </w:p>
    <w:p w:rsidR="00000000" w:rsidDel="00000000" w:rsidP="00000000" w:rsidRDefault="00000000" w:rsidRPr="00000000" w14:paraId="0000003A">
      <w:pPr>
        <w:ind w:left="0" w:firstLine="0"/>
        <w:jc w:val="left"/>
        <w:rPr>
          <w:color w:val="141414"/>
        </w:rPr>
      </w:pPr>
      <w:r w:rsidDel="00000000" w:rsidR="00000000" w:rsidRPr="00000000">
        <w:rPr>
          <w:rtl w:val="0"/>
        </w:rPr>
        <w:t xml:space="preserve">Chapter 8 of </w:t>
      </w:r>
      <w:r w:rsidDel="00000000" w:rsidR="00000000" w:rsidRPr="00000000">
        <w:rPr>
          <w:i w:val="1"/>
          <w:rtl w:val="0"/>
        </w:rPr>
        <w:t xml:space="preserve">Adolescents in the Search for Meaning: Tapping the Powerful Resource of Story</w:t>
      </w:r>
      <w:r w:rsidDel="00000000" w:rsidR="00000000" w:rsidRPr="00000000">
        <w:rPr>
          <w:rtl w:val="0"/>
        </w:rPr>
      </w:r>
    </w:p>
    <w:p w:rsidR="00000000" w:rsidDel="00000000" w:rsidP="00000000" w:rsidRDefault="00000000" w:rsidRPr="00000000" w14:paraId="0000003B">
      <w:pPr>
        <w:numPr>
          <w:ilvl w:val="0"/>
          <w:numId w:val="1"/>
        </w:numPr>
        <w:ind w:left="720" w:hanging="360"/>
        <w:jc w:val="left"/>
        <w:rPr/>
      </w:pPr>
      <w:r w:rsidDel="00000000" w:rsidR="00000000" w:rsidRPr="00000000">
        <w:rPr>
          <w:rtl w:val="0"/>
        </w:rPr>
        <w:t xml:space="preserve">Might have friends who are considered “odd” or whose lifestyle is unlike others around them</w:t>
      </w:r>
    </w:p>
    <w:p w:rsidR="00000000" w:rsidDel="00000000" w:rsidP="00000000" w:rsidRDefault="00000000" w:rsidRPr="00000000" w14:paraId="0000003C">
      <w:pPr>
        <w:ind w:left="720"/>
        <w:jc w:val="left"/>
        <w:rPr/>
      </w:pPr>
      <w:r w:rsidDel="00000000" w:rsidR="00000000" w:rsidRPr="00000000">
        <w:rPr>
          <w:rtl w:val="0"/>
        </w:rPr>
        <w:t xml:space="preserve">Evan is considered odd and reserved without Ariel. Teens might be able to relate to Even being so reserved. However, teens might also be able to relate to Ariel’s personality and mental health. Since there are two different personalities in the book, teens might learn that they are not alone in how they are feeling. </w:t>
      </w:r>
      <w:r w:rsidDel="00000000" w:rsidR="00000000" w:rsidRPr="00000000">
        <w:rPr>
          <w:rtl w:val="0"/>
        </w:rPr>
      </w:r>
    </w:p>
    <w:p w:rsidR="00000000" w:rsidDel="00000000" w:rsidP="00000000" w:rsidRDefault="00000000" w:rsidRPr="00000000" w14:paraId="0000003D">
      <w:pPr>
        <w:ind w:left="0" w:firstLine="0"/>
        <w:jc w:val="left"/>
        <w:rPr/>
      </w:pPr>
      <w:r w:rsidDel="00000000" w:rsidR="00000000" w:rsidRPr="00000000">
        <w:rPr>
          <w:rtl w:val="0"/>
        </w:rPr>
      </w:r>
    </w:p>
    <w:p w:rsidR="00000000" w:rsidDel="00000000" w:rsidP="00000000" w:rsidRDefault="00000000" w:rsidRPr="00000000" w14:paraId="0000003E">
      <w:pPr>
        <w:ind w:left="0" w:firstLine="0"/>
        <w:jc w:val="left"/>
        <w:rPr/>
      </w:pPr>
      <w:r w:rsidDel="00000000" w:rsidR="00000000" w:rsidRPr="00000000">
        <w:rPr>
          <w:rtl w:val="0"/>
        </w:rPr>
      </w:r>
    </w:p>
    <w:p w:rsidR="00000000" w:rsidDel="00000000" w:rsidP="00000000" w:rsidRDefault="00000000" w:rsidRPr="00000000" w14:paraId="0000003F">
      <w:pPr>
        <w:ind w:left="2160" w:firstLine="0"/>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line="480" w:lineRule="auto"/>
        <w:ind w:left="0" w:firstLine="0"/>
        <w:rPr>
          <w:sz w:val="16"/>
          <w:szCs w:val="16"/>
        </w:rPr>
      </w:pPr>
      <w:r w:rsidDel="00000000" w:rsidR="00000000" w:rsidRPr="00000000">
        <w:rPr>
          <w:sz w:val="16"/>
          <w:szCs w:val="16"/>
          <w:highlight w:val="white"/>
          <w:rtl w:val="0"/>
        </w:rPr>
        <w:t xml:space="preserve">THE NEW DALE-CHALL READABILITY FORMULA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line="480" w:lineRule="auto"/>
        <w:ind w:firstLine="720"/>
        <w:rPr>
          <w:rFonts w:ascii="Arial" w:cs="Arial" w:eastAsia="Arial" w:hAnsi="Arial"/>
          <w:sz w:val="18"/>
          <w:szCs w:val="18"/>
          <w:vertAlign w:val="superscript"/>
        </w:rPr>
      </w:pPr>
      <w:r w:rsidDel="00000000" w:rsidR="00000000" w:rsidRPr="00000000">
        <w:rPr>
          <w:rFonts w:ascii="Arial" w:cs="Arial" w:eastAsia="Arial" w:hAnsi="Arial"/>
          <w:sz w:val="18"/>
          <w:szCs w:val="18"/>
          <w:rtl w:val="0"/>
        </w:rPr>
        <w:t xml:space="preserve">Score: </w:t>
      </w:r>
      <w:r w:rsidDel="00000000" w:rsidR="00000000" w:rsidRPr="00000000">
        <w:rPr>
          <w:color w:val="ff0000"/>
          <w:sz w:val="18"/>
          <w:szCs w:val="18"/>
          <w:rtl w:val="0"/>
        </w:rPr>
        <w:t xml:space="preserve">48</w:t>
      </w:r>
      <w:r w:rsidDel="00000000" w:rsidR="00000000" w:rsidRPr="00000000">
        <w:rPr>
          <w:rFonts w:ascii="Arial" w:cs="Arial" w:eastAsia="Arial" w:hAnsi="Arial"/>
          <w:sz w:val="18"/>
          <w:szCs w:val="18"/>
          <w:vertAlign w:val="superscript"/>
          <w:rtl w:val="0"/>
        </w:rPr>
        <w:t xml:space="preserve"> [ = reading scale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line="480" w:lineRule="auto"/>
        <w:ind w:firstLine="720"/>
        <w:rPr>
          <w:color w:val="ff0000"/>
          <w:sz w:val="18"/>
          <w:szCs w:val="18"/>
        </w:rPr>
      </w:pPr>
      <w:r w:rsidDel="00000000" w:rsidR="00000000" w:rsidRPr="00000000">
        <w:rPr>
          <w:rFonts w:ascii="Arial" w:cs="Arial" w:eastAsia="Arial" w:hAnsi="Arial"/>
          <w:sz w:val="18"/>
          <w:szCs w:val="18"/>
          <w:rtl w:val="0"/>
        </w:rPr>
        <w:t xml:space="preserve">Reading Difficulty:  </w:t>
      </w:r>
      <w:r w:rsidDel="00000000" w:rsidR="00000000" w:rsidRPr="00000000">
        <w:rPr>
          <w:color w:val="ff0000"/>
          <w:sz w:val="18"/>
          <w:szCs w:val="18"/>
          <w:rtl w:val="0"/>
        </w:rPr>
        <w:t xml:space="preserve">Easy</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line="480" w:lineRule="auto"/>
        <w:ind w:firstLine="720"/>
        <w:rPr>
          <w:color w:val="ff0000"/>
          <w:sz w:val="18"/>
          <w:szCs w:val="18"/>
        </w:rPr>
      </w:pPr>
      <w:r w:rsidDel="00000000" w:rsidR="00000000" w:rsidRPr="00000000">
        <w:rPr>
          <w:rFonts w:ascii="Arial" w:cs="Arial" w:eastAsia="Arial" w:hAnsi="Arial"/>
          <w:sz w:val="18"/>
          <w:szCs w:val="18"/>
          <w:rtl w:val="0"/>
        </w:rPr>
        <w:t xml:space="preserve">Grade Level:  </w:t>
      </w:r>
      <w:r w:rsidDel="00000000" w:rsidR="00000000" w:rsidRPr="00000000">
        <w:rPr>
          <w:color w:val="ff0000"/>
          <w:sz w:val="18"/>
          <w:szCs w:val="18"/>
          <w:rtl w:val="0"/>
        </w:rPr>
        <w:t xml:space="preserve">4</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480" w:lineRule="auto"/>
        <w:ind w:firstLine="720"/>
        <w:rPr>
          <w:color w:val="ff0000"/>
          <w:sz w:val="18"/>
          <w:szCs w:val="18"/>
        </w:rPr>
      </w:pPr>
      <w:r w:rsidDel="00000000" w:rsidR="00000000" w:rsidRPr="00000000">
        <w:rPr>
          <w:rFonts w:ascii="Arial" w:cs="Arial" w:eastAsia="Arial" w:hAnsi="Arial"/>
          <w:sz w:val="18"/>
          <w:szCs w:val="18"/>
          <w:rtl w:val="0"/>
        </w:rPr>
        <w:t xml:space="preserve">Age Range:  </w:t>
      </w:r>
      <w:r w:rsidDel="00000000" w:rsidR="00000000" w:rsidRPr="00000000">
        <w:rPr>
          <w:color w:val="ff0000"/>
          <w:sz w:val="18"/>
          <w:szCs w:val="18"/>
          <w:rtl w:val="0"/>
        </w:rPr>
        <w:t xml:space="preserve">9 years</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line="480" w:lineRule="auto"/>
        <w:ind w:left="0" w:firstLine="0"/>
        <w:rPr>
          <w:sz w:val="16"/>
          <w:szCs w:val="16"/>
          <w:highlight w:val="white"/>
        </w:rPr>
      </w:pPr>
      <w:r w:rsidDel="00000000" w:rsidR="00000000" w:rsidRPr="00000000">
        <w:rPr>
          <w:sz w:val="16"/>
          <w:szCs w:val="16"/>
          <w:highlight w:val="white"/>
          <w:rtl w:val="0"/>
        </w:rPr>
        <w:t xml:space="preserve">Lexical Text Density Analysis</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line="480" w:lineRule="auto"/>
        <w:ind w:left="0" w:firstLine="0"/>
        <w:rPr>
          <w:rFonts w:ascii="Georgia" w:cs="Georgia" w:eastAsia="Georgia" w:hAnsi="Georgia"/>
          <w:sz w:val="18"/>
          <w:szCs w:val="18"/>
          <w:highlight w:val="white"/>
        </w:rPr>
      </w:pPr>
      <w:r w:rsidDel="00000000" w:rsidR="00000000" w:rsidRPr="00000000">
        <w:rPr>
          <w:rFonts w:ascii="Arial" w:cs="Arial" w:eastAsia="Arial" w:hAnsi="Arial"/>
          <w:sz w:val="18"/>
          <w:szCs w:val="18"/>
          <w:highlight w:val="white"/>
          <w:rtl w:val="0"/>
        </w:rPr>
        <w:t xml:space="preserve">Text Score: </w:t>
      </w:r>
      <w:r w:rsidDel="00000000" w:rsidR="00000000" w:rsidRPr="00000000">
        <w:rPr>
          <w:i w:val="1"/>
          <w:color w:val="ff0000"/>
          <w:sz w:val="18"/>
          <w:szCs w:val="18"/>
          <w:highlight w:val="white"/>
          <w:rtl w:val="0"/>
        </w:rPr>
        <w:t xml:space="preserve">51.1% </w:t>
      </w:r>
      <w:r w:rsidDel="00000000" w:rsidR="00000000" w:rsidRPr="00000000">
        <w:rPr>
          <w:rFonts w:ascii="Georgia" w:cs="Georgia" w:eastAsia="Georgia" w:hAnsi="Georgia"/>
          <w:sz w:val="18"/>
          <w:szCs w:val="18"/>
          <w:highlight w:val="white"/>
          <w:rtl w:val="0"/>
        </w:rPr>
        <w:t xml:space="preserve">| [ </w:t>
      </w:r>
      <w:r w:rsidDel="00000000" w:rsidR="00000000" w:rsidRPr="00000000">
        <w:rPr>
          <w:rFonts w:ascii="Georgia" w:cs="Georgia" w:eastAsia="Georgia" w:hAnsi="Georgia"/>
          <w:color w:val="008040"/>
          <w:sz w:val="18"/>
          <w:szCs w:val="18"/>
          <w:highlight w:val="white"/>
          <w:u w:val="single"/>
          <w:rtl w:val="0"/>
        </w:rPr>
        <w:t xml:space="preserve">?</w:t>
      </w:r>
      <w:r w:rsidDel="00000000" w:rsidR="00000000" w:rsidRPr="00000000">
        <w:rPr>
          <w:rFonts w:ascii="Georgia" w:cs="Georgia" w:eastAsia="Georgia" w:hAnsi="Georgia"/>
          <w:sz w:val="18"/>
          <w:szCs w:val="18"/>
          <w:highlight w:val="white"/>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line="480" w:lineRule="auto"/>
        <w:ind w:left="0" w:firstLine="0"/>
        <w:rPr>
          <w:rFonts w:ascii="Georgia" w:cs="Georgia" w:eastAsia="Georgia" w:hAnsi="Georgia"/>
          <w:sz w:val="18"/>
          <w:szCs w:val="18"/>
          <w:highlight w:val="white"/>
        </w:rPr>
      </w:pPr>
      <w:r w:rsidDel="00000000" w:rsidR="00000000" w:rsidRPr="00000000">
        <w:rPr>
          <w:rFonts w:ascii="Arial" w:cs="Arial" w:eastAsia="Arial" w:hAnsi="Arial"/>
          <w:sz w:val="18"/>
          <w:szCs w:val="18"/>
          <w:highlight w:val="white"/>
          <w:rtl w:val="0"/>
        </w:rPr>
        <w:t xml:space="preserve">Density Range: </w:t>
      </w:r>
      <w:r w:rsidDel="00000000" w:rsidR="00000000" w:rsidRPr="00000000">
        <w:rPr>
          <w:i w:val="1"/>
          <w:color w:val="ff0000"/>
          <w:sz w:val="18"/>
          <w:szCs w:val="18"/>
          <w:highlight w:val="white"/>
          <w:rtl w:val="0"/>
        </w:rPr>
        <w:t xml:space="preserve">50%-59%</w:t>
      </w:r>
      <w:r w:rsidDel="00000000" w:rsidR="00000000" w:rsidRPr="00000000">
        <w:rPr>
          <w:rFonts w:ascii="Georgia" w:cs="Georgia" w:eastAsia="Georgia" w:hAnsi="Georgia"/>
          <w:sz w:val="18"/>
          <w:szCs w:val="18"/>
          <w:highlight w:val="white"/>
          <w:rtl w:val="0"/>
        </w:rPr>
        <w:t xml:space="preserve"> | [ </w:t>
      </w:r>
      <w:r w:rsidDel="00000000" w:rsidR="00000000" w:rsidRPr="00000000">
        <w:rPr>
          <w:rFonts w:ascii="Georgia" w:cs="Georgia" w:eastAsia="Georgia" w:hAnsi="Georgia"/>
          <w:color w:val="008040"/>
          <w:sz w:val="18"/>
          <w:szCs w:val="18"/>
          <w:highlight w:val="white"/>
          <w:u w:val="single"/>
          <w:rtl w:val="0"/>
        </w:rPr>
        <w:t xml:space="preserve">?</w:t>
      </w:r>
      <w:r w:rsidDel="00000000" w:rsidR="00000000" w:rsidRPr="00000000">
        <w:rPr>
          <w:rFonts w:ascii="Georgia" w:cs="Georgia" w:eastAsia="Georgia" w:hAnsi="Georgia"/>
          <w:sz w:val="18"/>
          <w:szCs w:val="18"/>
          <w:highlight w:val="white"/>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line="480" w:lineRule="auto"/>
        <w:ind w:left="0" w:firstLine="0"/>
        <w:rPr>
          <w:sz w:val="18"/>
          <w:szCs w:val="18"/>
          <w:highlight w:val="white"/>
        </w:rPr>
      </w:pPr>
      <w:r w:rsidDel="00000000" w:rsidR="00000000" w:rsidRPr="00000000">
        <w:rPr>
          <w:rFonts w:ascii="Arial" w:cs="Arial" w:eastAsia="Arial" w:hAnsi="Arial"/>
          <w:sz w:val="18"/>
          <w:szCs w:val="18"/>
          <w:highlight w:val="white"/>
          <w:rtl w:val="0"/>
        </w:rPr>
        <w:t xml:space="preserve">Scale: </w:t>
      </w:r>
      <w:r w:rsidDel="00000000" w:rsidR="00000000" w:rsidRPr="00000000">
        <w:rPr>
          <w:i w:val="1"/>
          <w:color w:val="ff0000"/>
          <w:sz w:val="18"/>
          <w:szCs w:val="18"/>
          <w:highlight w:val="white"/>
          <w:rtl w:val="0"/>
        </w:rPr>
        <w:t xml:space="preserve">Above average density</w:t>
      </w:r>
      <w:r w:rsidDel="00000000" w:rsidR="00000000" w:rsidRPr="00000000">
        <w:rPr>
          <w:rFonts w:ascii="Georgia" w:cs="Georgia" w:eastAsia="Georgia" w:hAnsi="Georgia"/>
          <w:sz w:val="18"/>
          <w:szCs w:val="18"/>
          <w:highlight w:val="white"/>
          <w:rtl w:val="0"/>
        </w:rPr>
        <w:t xml:space="preserve"> | [ </w:t>
      </w:r>
      <w:r w:rsidDel="00000000" w:rsidR="00000000" w:rsidRPr="00000000">
        <w:rPr>
          <w:rFonts w:ascii="Georgia" w:cs="Georgia" w:eastAsia="Georgia" w:hAnsi="Georgia"/>
          <w:color w:val="008040"/>
          <w:sz w:val="18"/>
          <w:szCs w:val="18"/>
          <w:highlight w:val="white"/>
          <w:u w:val="single"/>
          <w:rtl w:val="0"/>
        </w:rPr>
        <w:t xml:space="preserve">?</w:t>
      </w:r>
      <w:r w:rsidDel="00000000" w:rsidR="00000000" w:rsidRPr="00000000">
        <w:rPr>
          <w:rFonts w:ascii="Georgia" w:cs="Georgia" w:eastAsia="Georgia" w:hAnsi="Georgia"/>
          <w:sz w:val="18"/>
          <w:szCs w:val="18"/>
          <w:highlight w:val="white"/>
          <w:rtl w:val="0"/>
        </w:rPr>
        <w:t xml:space="preserve"> ]</w:t>
      </w: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line="480" w:lineRule="auto"/>
        <w:ind w:left="0" w:firstLine="0"/>
        <w:rPr>
          <w:sz w:val="16"/>
          <w:szCs w:val="16"/>
          <w:highlight w:val="white"/>
        </w:rPr>
      </w:pPr>
      <w:r w:rsidDel="00000000" w:rsidR="00000000" w:rsidRPr="00000000">
        <w:rPr>
          <w:sz w:val="16"/>
          <w:szCs w:val="16"/>
          <w:highlight w:val="white"/>
          <w:rtl w:val="0"/>
        </w:rPr>
        <w:t xml:space="preserve">Lexical Word Diversity Analysis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line="480" w:lineRule="auto"/>
        <w:ind w:left="0" w:firstLine="0"/>
        <w:rPr>
          <w:rFonts w:ascii="Georgia" w:cs="Georgia" w:eastAsia="Georgia" w:hAnsi="Georgia"/>
          <w:sz w:val="18"/>
          <w:szCs w:val="18"/>
          <w:highlight w:val="white"/>
        </w:rPr>
      </w:pPr>
      <w:r w:rsidDel="00000000" w:rsidR="00000000" w:rsidRPr="00000000">
        <w:rPr>
          <w:rFonts w:ascii="Arial" w:cs="Arial" w:eastAsia="Arial" w:hAnsi="Arial"/>
          <w:sz w:val="18"/>
          <w:szCs w:val="18"/>
          <w:highlight w:val="white"/>
          <w:rtl w:val="0"/>
        </w:rPr>
        <w:t xml:space="preserve">Text Score: </w:t>
      </w:r>
      <w:r w:rsidDel="00000000" w:rsidR="00000000" w:rsidRPr="00000000">
        <w:rPr>
          <w:i w:val="1"/>
          <w:color w:val="ff0000"/>
          <w:sz w:val="18"/>
          <w:szCs w:val="18"/>
          <w:highlight w:val="white"/>
          <w:rtl w:val="0"/>
        </w:rPr>
        <w:t xml:space="preserve">71.7% </w:t>
      </w:r>
      <w:r w:rsidDel="00000000" w:rsidR="00000000" w:rsidRPr="00000000">
        <w:rPr>
          <w:rFonts w:ascii="Georgia" w:cs="Georgia" w:eastAsia="Georgia" w:hAnsi="Georgia"/>
          <w:sz w:val="18"/>
          <w:szCs w:val="18"/>
          <w:highlight w:val="white"/>
          <w:rtl w:val="0"/>
        </w:rPr>
        <w:t xml:space="preserve">| [ </w:t>
      </w:r>
      <w:r w:rsidDel="00000000" w:rsidR="00000000" w:rsidRPr="00000000">
        <w:rPr>
          <w:rFonts w:ascii="Georgia" w:cs="Georgia" w:eastAsia="Georgia" w:hAnsi="Georgia"/>
          <w:color w:val="008040"/>
          <w:sz w:val="18"/>
          <w:szCs w:val="18"/>
          <w:highlight w:val="white"/>
          <w:u w:val="single"/>
          <w:rtl w:val="0"/>
        </w:rPr>
        <w:t xml:space="preserve">?</w:t>
      </w:r>
      <w:r w:rsidDel="00000000" w:rsidR="00000000" w:rsidRPr="00000000">
        <w:rPr>
          <w:rFonts w:ascii="Georgia" w:cs="Georgia" w:eastAsia="Georgia" w:hAnsi="Georgia"/>
          <w:sz w:val="18"/>
          <w:szCs w:val="18"/>
          <w:highlight w:val="white"/>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line="480" w:lineRule="auto"/>
        <w:ind w:left="0" w:firstLine="0"/>
        <w:rPr>
          <w:rFonts w:ascii="Georgia" w:cs="Georgia" w:eastAsia="Georgia" w:hAnsi="Georgia"/>
          <w:sz w:val="18"/>
          <w:szCs w:val="18"/>
          <w:highlight w:val="white"/>
        </w:rPr>
      </w:pPr>
      <w:r w:rsidDel="00000000" w:rsidR="00000000" w:rsidRPr="00000000">
        <w:rPr>
          <w:rFonts w:ascii="Arial" w:cs="Arial" w:eastAsia="Arial" w:hAnsi="Arial"/>
          <w:sz w:val="18"/>
          <w:szCs w:val="18"/>
          <w:highlight w:val="white"/>
          <w:rtl w:val="0"/>
        </w:rPr>
        <w:t xml:space="preserve">Diversity Range: </w:t>
      </w:r>
      <w:r w:rsidDel="00000000" w:rsidR="00000000" w:rsidRPr="00000000">
        <w:rPr>
          <w:i w:val="1"/>
          <w:color w:val="ff0000"/>
          <w:sz w:val="18"/>
          <w:szCs w:val="18"/>
          <w:highlight w:val="white"/>
          <w:rtl w:val="0"/>
        </w:rPr>
        <w:t xml:space="preserve">70%-79%</w:t>
      </w:r>
      <w:r w:rsidDel="00000000" w:rsidR="00000000" w:rsidRPr="00000000">
        <w:rPr>
          <w:rFonts w:ascii="Georgia" w:cs="Georgia" w:eastAsia="Georgia" w:hAnsi="Georgia"/>
          <w:sz w:val="18"/>
          <w:szCs w:val="18"/>
          <w:highlight w:val="white"/>
          <w:rtl w:val="0"/>
        </w:rPr>
        <w:t xml:space="preserve"> | [ </w:t>
      </w:r>
      <w:r w:rsidDel="00000000" w:rsidR="00000000" w:rsidRPr="00000000">
        <w:rPr>
          <w:rFonts w:ascii="Georgia" w:cs="Georgia" w:eastAsia="Georgia" w:hAnsi="Georgia"/>
          <w:color w:val="008040"/>
          <w:sz w:val="18"/>
          <w:szCs w:val="18"/>
          <w:highlight w:val="white"/>
          <w:u w:val="single"/>
          <w:rtl w:val="0"/>
        </w:rPr>
        <w:t xml:space="preserve">?</w:t>
      </w:r>
      <w:r w:rsidDel="00000000" w:rsidR="00000000" w:rsidRPr="00000000">
        <w:rPr>
          <w:rFonts w:ascii="Georgia" w:cs="Georgia" w:eastAsia="Georgia" w:hAnsi="Georgia"/>
          <w:sz w:val="18"/>
          <w:szCs w:val="18"/>
          <w:highlight w:val="white"/>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line="480" w:lineRule="auto"/>
        <w:ind w:left="0" w:firstLine="0"/>
        <w:rPr>
          <w:sz w:val="18"/>
          <w:szCs w:val="18"/>
          <w:highlight w:val="white"/>
        </w:rPr>
      </w:pPr>
      <w:r w:rsidDel="00000000" w:rsidR="00000000" w:rsidRPr="00000000">
        <w:rPr>
          <w:rFonts w:ascii="Arial" w:cs="Arial" w:eastAsia="Arial" w:hAnsi="Arial"/>
          <w:sz w:val="18"/>
          <w:szCs w:val="18"/>
          <w:highlight w:val="white"/>
          <w:rtl w:val="0"/>
        </w:rPr>
        <w:t xml:space="preserve">Scale: </w:t>
      </w:r>
      <w:r w:rsidDel="00000000" w:rsidR="00000000" w:rsidRPr="00000000">
        <w:rPr>
          <w:i w:val="1"/>
          <w:color w:val="ff0000"/>
          <w:sz w:val="18"/>
          <w:szCs w:val="18"/>
          <w:highlight w:val="white"/>
          <w:rtl w:val="0"/>
        </w:rPr>
        <w:t xml:space="preserve">High diversity</w:t>
      </w:r>
      <w:r w:rsidDel="00000000" w:rsidR="00000000" w:rsidRPr="00000000">
        <w:rPr>
          <w:rFonts w:ascii="Georgia" w:cs="Georgia" w:eastAsia="Georgia" w:hAnsi="Georgia"/>
          <w:sz w:val="18"/>
          <w:szCs w:val="18"/>
          <w:highlight w:val="white"/>
          <w:rtl w:val="0"/>
        </w:rPr>
        <w:t xml:space="preserve"> | [ </w:t>
      </w:r>
      <w:r w:rsidDel="00000000" w:rsidR="00000000" w:rsidRPr="00000000">
        <w:rPr>
          <w:rFonts w:ascii="Georgia" w:cs="Georgia" w:eastAsia="Georgia" w:hAnsi="Georgia"/>
          <w:color w:val="008040"/>
          <w:sz w:val="18"/>
          <w:szCs w:val="18"/>
          <w:highlight w:val="white"/>
          <w:u w:val="single"/>
          <w:rtl w:val="0"/>
        </w:rPr>
        <w:t xml:space="preserve">?</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Works Cited</w:t>
      </w:r>
    </w:p>
    <w:p w:rsidR="00000000" w:rsidDel="00000000" w:rsidP="00000000" w:rsidRDefault="00000000" w:rsidRPr="00000000" w14:paraId="00000054">
      <w:pPr>
        <w:spacing w:after="240" w:before="240" w:lineRule="auto"/>
        <w:ind w:left="580" w:hanging="20"/>
        <w:rPr/>
      </w:pPr>
      <w:r w:rsidDel="00000000" w:rsidR="00000000" w:rsidRPr="00000000">
        <w:rPr>
          <w:rtl w:val="0"/>
        </w:rPr>
        <w:t xml:space="preserve">“Dale-Chall.” </w:t>
      </w:r>
      <w:r w:rsidDel="00000000" w:rsidR="00000000" w:rsidRPr="00000000">
        <w:rPr>
          <w:i w:val="1"/>
          <w:rtl w:val="0"/>
        </w:rPr>
        <w:t xml:space="preserve">Dale-Chall Readability Calculator - Readabilityformulas.Com</w:t>
      </w:r>
      <w:r w:rsidDel="00000000" w:rsidR="00000000" w:rsidRPr="00000000">
        <w:rPr>
          <w:rtl w:val="0"/>
        </w:rPr>
        <w:t xml:space="preserve">, </w:t>
      </w:r>
      <w:hyperlink r:id="rId11">
        <w:r w:rsidDel="00000000" w:rsidR="00000000" w:rsidRPr="00000000">
          <w:rPr>
            <w:color w:val="1155cc"/>
            <w:u w:val="single"/>
            <w:rtl w:val="0"/>
          </w:rPr>
          <w:t xml:space="preserve">www.readabilityformulas.com/free-dale-chall-test.php</w:t>
        </w:r>
      </w:hyperlink>
      <w:r w:rsidDel="00000000" w:rsidR="00000000" w:rsidRPr="00000000">
        <w:rPr>
          <w:rtl w:val="0"/>
        </w:rPr>
        <w:t xml:space="preserve">. Accessed 1 Oct. 2023. </w:t>
      </w:r>
    </w:p>
    <w:p w:rsidR="00000000" w:rsidDel="00000000" w:rsidP="00000000" w:rsidRDefault="00000000" w:rsidRPr="00000000" w14:paraId="00000055">
      <w:pPr>
        <w:spacing w:after="240" w:before="240" w:lineRule="auto"/>
        <w:ind w:left="580" w:hanging="20"/>
        <w:rPr/>
      </w:pPr>
      <w:r w:rsidDel="00000000" w:rsidR="00000000" w:rsidRPr="00000000">
        <w:rPr>
          <w:rtl w:val="0"/>
        </w:rPr>
        <w:t xml:space="preserve">Levithan, David. “About.” </w:t>
      </w:r>
      <w:r w:rsidDel="00000000" w:rsidR="00000000" w:rsidRPr="00000000">
        <w:rPr>
          <w:i w:val="1"/>
          <w:rtl w:val="0"/>
        </w:rPr>
        <w:t xml:space="preserve">David Levithan</w:t>
      </w:r>
      <w:r w:rsidDel="00000000" w:rsidR="00000000" w:rsidRPr="00000000">
        <w:rPr>
          <w:rtl w:val="0"/>
        </w:rPr>
        <w:t xml:space="preserve">, </w:t>
      </w:r>
      <w:hyperlink r:id="rId12">
        <w:r w:rsidDel="00000000" w:rsidR="00000000" w:rsidRPr="00000000">
          <w:rPr>
            <w:color w:val="1155cc"/>
            <w:u w:val="single"/>
            <w:rtl w:val="0"/>
          </w:rPr>
          <w:t xml:space="preserve">www.davidlevithan.com/about/</w:t>
        </w:r>
      </w:hyperlink>
      <w:r w:rsidDel="00000000" w:rsidR="00000000" w:rsidRPr="00000000">
        <w:rPr>
          <w:rtl w:val="0"/>
        </w:rPr>
        <w:t xml:space="preserve">. Accessed 1 Oct. 2023. </w:t>
      </w:r>
    </w:p>
    <w:p w:rsidR="00000000" w:rsidDel="00000000" w:rsidP="00000000" w:rsidRDefault="00000000" w:rsidRPr="00000000" w14:paraId="00000056">
      <w:pPr>
        <w:spacing w:after="240" w:before="240" w:lineRule="auto"/>
        <w:ind w:left="580" w:hanging="20"/>
        <w:rPr/>
      </w:pPr>
      <w:r w:rsidDel="00000000" w:rsidR="00000000" w:rsidRPr="00000000">
        <w:rPr>
          <w:rtl w:val="0"/>
        </w:rPr>
        <w:t xml:space="preserve">Levithan, David. </w:t>
      </w:r>
      <w:r w:rsidDel="00000000" w:rsidR="00000000" w:rsidRPr="00000000">
        <w:rPr>
          <w:i w:val="1"/>
          <w:rtl w:val="0"/>
        </w:rPr>
        <w:t xml:space="preserve">Every You, Every Me</w:t>
      </w:r>
      <w:r w:rsidDel="00000000" w:rsidR="00000000" w:rsidRPr="00000000">
        <w:rPr>
          <w:rtl w:val="0"/>
        </w:rPr>
        <w:t xml:space="preserve">. Turtleback Books, 2012. </w:t>
      </w:r>
    </w:p>
    <w:p w:rsidR="00000000" w:rsidDel="00000000" w:rsidP="00000000" w:rsidRDefault="00000000" w:rsidRPr="00000000" w14:paraId="00000057">
      <w:pPr>
        <w:spacing w:after="240" w:before="240" w:lineRule="auto"/>
        <w:ind w:left="580" w:hanging="20"/>
        <w:rPr/>
      </w:pPr>
      <w:r w:rsidDel="00000000" w:rsidR="00000000" w:rsidRPr="00000000">
        <w:rPr>
          <w:rtl w:val="0"/>
        </w:rPr>
        <w:t xml:space="preserve">Swan, Jennifer Hubert. “2016 Margaret A. Edwards Winner David Levithan Talks about His Work and Craft.” </w:t>
      </w:r>
      <w:r w:rsidDel="00000000" w:rsidR="00000000" w:rsidRPr="00000000">
        <w:rPr>
          <w:i w:val="1"/>
          <w:rtl w:val="0"/>
        </w:rPr>
        <w:t xml:space="preserve">School Library Journal</w:t>
      </w:r>
      <w:r w:rsidDel="00000000" w:rsidR="00000000" w:rsidRPr="00000000">
        <w:rPr>
          <w:rtl w:val="0"/>
        </w:rPr>
        <w:t xml:space="preserve">, 2016, </w:t>
      </w:r>
      <w:hyperlink r:id="rId13">
        <w:r w:rsidDel="00000000" w:rsidR="00000000" w:rsidRPr="00000000">
          <w:rPr>
            <w:color w:val="1155cc"/>
            <w:u w:val="single"/>
            <w:rtl w:val="0"/>
          </w:rPr>
          <w:t xml:space="preserve">www.slj.com/story/2016-margaret-a-edwards-winner-david-levithan-talks-about-his-work-and-craft</w:t>
        </w:r>
      </w:hyperlink>
      <w:r w:rsidDel="00000000" w:rsidR="00000000" w:rsidRPr="00000000">
        <w:rPr>
          <w:rtl w:val="0"/>
        </w:rPr>
        <w:t xml:space="preserve">. </w:t>
      </w:r>
    </w:p>
    <w:p w:rsidR="00000000" w:rsidDel="00000000" w:rsidP="00000000" w:rsidRDefault="00000000" w:rsidRPr="00000000" w14:paraId="00000058">
      <w:pPr>
        <w:spacing w:after="240" w:before="240" w:lineRule="auto"/>
        <w:ind w:left="580" w:hanging="20"/>
        <w:rPr/>
      </w:pPr>
      <w:r w:rsidDel="00000000" w:rsidR="00000000" w:rsidRPr="00000000">
        <w:rPr>
          <w:rtl w:val="0"/>
        </w:rPr>
        <w:t xml:space="preserve">Warner, Mary L. </w:t>
      </w:r>
      <w:r w:rsidDel="00000000" w:rsidR="00000000" w:rsidRPr="00000000">
        <w:rPr>
          <w:i w:val="1"/>
          <w:rtl w:val="0"/>
        </w:rPr>
        <w:t xml:space="preserve">Adolescents in the Search for Meaning: Tapping the Powerful Resource of Story</w:t>
      </w:r>
      <w:r w:rsidDel="00000000" w:rsidR="00000000" w:rsidRPr="00000000">
        <w:rPr>
          <w:rtl w:val="0"/>
        </w:rPr>
        <w:t xml:space="preserve">. Scarecrow Press, 2006.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tl w:val="0"/>
        </w:rPr>
      </w:r>
    </w:p>
    <w:sectPr>
      <w:headerReference r:id="rId14"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Solorio-Magana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1" Type="http://schemas.openxmlformats.org/officeDocument/2006/relationships/hyperlink" Target="http://www.readabilityformulas.com/free-dale-chall-test.php" TargetMode="External"/><Relationship Id="rId10" Type="http://schemas.openxmlformats.org/officeDocument/2006/relationships/hyperlink" Target="https://www.slj.com/story/2016-margaret-a-edwards-winner-david-levithan-talks-about-his-work-and-craft" TargetMode="External"/><Relationship Id="rId13" Type="http://schemas.openxmlformats.org/officeDocument/2006/relationships/hyperlink" Target="http://www.slj.com/story/2016-margaret-a-edwards-winner-david-levithan-talks-about-his-work-and-craft" TargetMode="External"/><Relationship Id="rId12" Type="http://schemas.openxmlformats.org/officeDocument/2006/relationships/hyperlink" Target="http://www.davidlevithan.com/abou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avidlevithan.com/about/"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www.davidlevithan.com/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